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CCCBC" w14:textId="77777777" w:rsidR="008E6747" w:rsidRDefault="008E6747" w:rsidP="008E6747"/>
    <w:p w14:paraId="3B270E6E" w14:textId="77777777" w:rsidR="008E6747" w:rsidRDefault="008E6747" w:rsidP="008E6747"/>
    <w:p w14:paraId="64616C66" w14:textId="77777777" w:rsidR="008E6747" w:rsidRDefault="008E6747" w:rsidP="008E6747">
      <w:pPr>
        <w:pStyle w:val="a3"/>
      </w:pPr>
      <w:r>
        <w:t>PAPER TITLE (12pts)</w:t>
      </w:r>
    </w:p>
    <w:p w14:paraId="0888681D" w14:textId="77777777" w:rsidR="008E6747" w:rsidRDefault="008E6747" w:rsidP="008E6747"/>
    <w:p w14:paraId="740ED8F4" w14:textId="77777777" w:rsidR="008E6747" w:rsidRDefault="008E6747" w:rsidP="008E6747">
      <w:pPr>
        <w:jc w:val="center"/>
      </w:pPr>
      <w:r>
        <w:t xml:space="preserve">Author #1a, Author #2a, Author #3b (11pts) </w:t>
      </w:r>
      <w:r w:rsidRPr="008E6747">
        <w:rPr>
          <w:b/>
          <w:bCs/>
          <w:u w:val="single"/>
        </w:rPr>
        <w:t>Please underline the presenting author</w:t>
      </w:r>
    </w:p>
    <w:p w14:paraId="78A60039" w14:textId="77777777" w:rsidR="008E6747" w:rsidRPr="008E6747" w:rsidRDefault="008E6747" w:rsidP="008E6747">
      <w:pPr>
        <w:pStyle w:val="Author"/>
      </w:pPr>
      <w:proofErr w:type="spellStart"/>
      <w:proofErr w:type="gramStart"/>
      <w:r w:rsidRPr="008E6747">
        <w:t>a</w:t>
      </w:r>
      <w:proofErr w:type="spellEnd"/>
      <w:proofErr w:type="gramEnd"/>
      <w:r w:rsidRPr="008E6747">
        <w:t xml:space="preserve"> Institution, country, email #1, email#2</w:t>
      </w:r>
    </w:p>
    <w:p w14:paraId="13638704" w14:textId="77777777" w:rsidR="008E6747" w:rsidRPr="008E6747" w:rsidRDefault="008E6747" w:rsidP="008E6747">
      <w:pPr>
        <w:pStyle w:val="Author"/>
      </w:pPr>
      <w:r w:rsidRPr="008E6747">
        <w:t>b Institution, country, email #3 (10pts)</w:t>
      </w:r>
    </w:p>
    <w:p w14:paraId="6C3F651D" w14:textId="77777777" w:rsidR="008E6747" w:rsidRDefault="008E6747" w:rsidP="008E6747"/>
    <w:p w14:paraId="55C2C6AD" w14:textId="77777777" w:rsidR="008E6747" w:rsidRDefault="008E6747" w:rsidP="008E6747"/>
    <w:p w14:paraId="2C4CBEBB" w14:textId="77777777" w:rsidR="008E6747" w:rsidRDefault="008E6747" w:rsidP="008E6747">
      <w:r w:rsidRPr="008E6747">
        <w:rPr>
          <w:b/>
          <w:bCs/>
        </w:rPr>
        <w:t>Keywords</w:t>
      </w:r>
      <w:r>
        <w:t>: keyword #1, keyword #2, etc. (11 pts, for all the rest of the document, except reference)</w:t>
      </w:r>
    </w:p>
    <w:p w14:paraId="173DC448" w14:textId="77777777" w:rsidR="008E6747" w:rsidRDefault="008E6747" w:rsidP="008E6747"/>
    <w:p w14:paraId="379FC869" w14:textId="77777777" w:rsidR="008E6747" w:rsidRDefault="008E6747" w:rsidP="008E6747">
      <w:pPr>
        <w:pStyle w:val="1"/>
      </w:pPr>
      <w:r>
        <w:t>Introduction</w:t>
      </w:r>
    </w:p>
    <w:p w14:paraId="07D83E36" w14:textId="77777777" w:rsidR="008E6747" w:rsidRDefault="008E6747" w:rsidP="008E6747">
      <w:r>
        <w:t>Explain the general context, what are the key issues.</w:t>
      </w:r>
    </w:p>
    <w:p w14:paraId="0DD75DD6" w14:textId="77777777" w:rsidR="008E6747" w:rsidRDefault="008E6747" w:rsidP="008E6747"/>
    <w:p w14:paraId="1A378168" w14:textId="77777777" w:rsidR="008E6747" w:rsidRDefault="008E6747" w:rsidP="008E6747">
      <w:pPr>
        <w:pStyle w:val="1"/>
      </w:pPr>
      <w:r>
        <w:t>Objectives and Methodology</w:t>
      </w:r>
    </w:p>
    <w:p w14:paraId="5E6C4221" w14:textId="77777777" w:rsidR="008E6747" w:rsidRDefault="008E6747" w:rsidP="008E6747">
      <w:r>
        <w:t>Clearly specify the objectives of the study and summarize the methodology (Eq. (1)).</w:t>
      </w:r>
    </w:p>
    <w:p w14:paraId="7A31D389" w14:textId="5D4A10EB" w:rsidR="008E6747" w:rsidRDefault="008E6747" w:rsidP="008E6747">
      <w:pPr>
        <w:pStyle w:val="Equation"/>
      </w:pPr>
      <w:r>
        <w:tab/>
      </w:r>
      <w:r w:rsidRPr="008F5869">
        <w:rPr>
          <w:noProof/>
        </w:rPr>
        <w:object w:dxaOrig="2420" w:dyaOrig="800" w14:anchorId="28659D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alt="" style="width:120.85pt;height:39.45pt;mso-width-percent:0;mso-height-percent:0;mso-width-percent:0;mso-height-percent:0" o:ole="">
            <v:imagedata r:id="rId6" o:title=""/>
          </v:shape>
          <o:OLEObject Type="Embed" ProgID="Equation.DSMT4" ShapeID="_x0000_i1042" DrawAspect="Content" ObjectID="_1793457544" r:id="rId7"/>
        </w:object>
      </w:r>
      <w:r>
        <w:tab/>
        <w:t>(1)</w:t>
      </w:r>
    </w:p>
    <w:p w14:paraId="648D3005" w14:textId="77777777" w:rsidR="008E6747" w:rsidRDefault="008E6747" w:rsidP="008E6747"/>
    <w:p w14:paraId="17781665" w14:textId="77777777" w:rsidR="008E6747" w:rsidRDefault="008E6747" w:rsidP="008E6747">
      <w:pPr>
        <w:pStyle w:val="1"/>
      </w:pPr>
      <w:r>
        <w:t>Results and Analysis</w:t>
      </w:r>
    </w:p>
    <w:p w14:paraId="74FFEDB7" w14:textId="77777777" w:rsidR="008E6747" w:rsidRDefault="008E6747" w:rsidP="008E6747">
      <w:r>
        <w:t>Present some results and their analysis (Fig.1) as in [1].</w:t>
      </w:r>
    </w:p>
    <w:p w14:paraId="1935EE6E" w14:textId="4A4E2AB0" w:rsidR="008E6747" w:rsidRDefault="008E6747" w:rsidP="008E6747"/>
    <w:p w14:paraId="1B514C05" w14:textId="18DE1D02" w:rsidR="008E6747" w:rsidRDefault="008E6747" w:rsidP="008E6747">
      <w:pPr>
        <w:jc w:val="center"/>
        <w:rPr>
          <w:rFonts w:hint="eastAsia"/>
        </w:rPr>
      </w:pPr>
      <w:r>
        <w:rPr>
          <w:rFonts w:eastAsia="Times New Roman" w:cs="Times New Roman"/>
          <w:noProof/>
          <w:sz w:val="24"/>
          <w:szCs w:val="24"/>
          <w:lang w:eastAsia="en-US"/>
        </w:rPr>
        <w:drawing>
          <wp:inline distT="0" distB="0" distL="0" distR="0" wp14:anchorId="1C0B8A41" wp14:editId="01C39FC2">
            <wp:extent cx="2388215" cy="22479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286" cy="2252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8AD74" w14:textId="77777777" w:rsidR="008E6747" w:rsidRDefault="008E6747" w:rsidP="008E6747">
      <w:pPr>
        <w:jc w:val="center"/>
      </w:pPr>
      <w:r>
        <w:t>Fig.1. Storage modulus of a two-phase polymer blend</w:t>
      </w:r>
    </w:p>
    <w:p w14:paraId="78F31D85" w14:textId="77777777" w:rsidR="008E6747" w:rsidRDefault="008E6747" w:rsidP="008E6747"/>
    <w:p w14:paraId="21C0641D" w14:textId="77777777" w:rsidR="008E6747" w:rsidRDefault="008E6747" w:rsidP="008E6747">
      <w:pPr>
        <w:pStyle w:val="1"/>
      </w:pPr>
      <w:r>
        <w:t xml:space="preserve">References </w:t>
      </w:r>
    </w:p>
    <w:p w14:paraId="71D25E94" w14:textId="6CCD7C7B" w:rsidR="0081242C" w:rsidRPr="008E6747" w:rsidRDefault="008E6747" w:rsidP="008E6747">
      <w:pPr>
        <w:pStyle w:val="Reference"/>
      </w:pPr>
      <w:r w:rsidRPr="008E6747">
        <w:t>[1]</w:t>
      </w:r>
      <w:r w:rsidRPr="008E6747">
        <w:tab/>
        <w:t>J. Walker and J. Daniels. Dynamic mechanical analysis of polymer blends. Polymer Science Journal, 12:102-120.</w:t>
      </w:r>
    </w:p>
    <w:sectPr w:rsidR="0081242C" w:rsidRPr="008E6747" w:rsidSect="008E6747">
      <w:headerReference w:type="default" r:id="rId9"/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79234" w14:textId="77777777" w:rsidR="008E6747" w:rsidRDefault="008E6747" w:rsidP="008E6747">
      <w:r>
        <w:separator/>
      </w:r>
    </w:p>
  </w:endnote>
  <w:endnote w:type="continuationSeparator" w:id="0">
    <w:p w14:paraId="6CEE1CEB" w14:textId="77777777" w:rsidR="008E6747" w:rsidRDefault="008E6747" w:rsidP="008E6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4803C" w14:textId="77777777" w:rsidR="008E6747" w:rsidRDefault="008E6747" w:rsidP="008E6747">
      <w:r>
        <w:separator/>
      </w:r>
    </w:p>
  </w:footnote>
  <w:footnote w:type="continuationSeparator" w:id="0">
    <w:p w14:paraId="6B0105BA" w14:textId="77777777" w:rsidR="008E6747" w:rsidRDefault="008E6747" w:rsidP="008E6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ABB7E" w14:textId="0089F2C3" w:rsidR="008E6747" w:rsidRPr="008E6747" w:rsidRDefault="008E6747" w:rsidP="008E6747">
    <w:pPr>
      <w:jc w:val="center"/>
      <w:rPr>
        <w:i/>
        <w:sz w:val="20"/>
        <w:szCs w:val="20"/>
        <w:lang w:val="en-AU"/>
      </w:rPr>
    </w:pPr>
    <w:r>
      <w:rPr>
        <w:rFonts w:hint="eastAsia"/>
        <w:i/>
        <w:sz w:val="20"/>
        <w:szCs w:val="20"/>
      </w:rPr>
      <w:t xml:space="preserve">JSEM </w:t>
    </w:r>
    <w:r w:rsidRPr="00626599">
      <w:rPr>
        <w:i/>
        <w:sz w:val="20"/>
        <w:szCs w:val="20"/>
        <w:lang w:val="en-AU"/>
      </w:rPr>
      <w:t xml:space="preserve">International Conference on </w:t>
    </w:r>
    <w:r>
      <w:rPr>
        <w:rFonts w:hint="eastAsia"/>
        <w:i/>
        <w:sz w:val="20"/>
        <w:szCs w:val="20"/>
        <w:lang w:val="en-AU"/>
      </w:rPr>
      <w:t>Experimental Mechanics (JCEM), July 22-25, 2025, Tokyo, Japan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747"/>
    <w:rsid w:val="002B364E"/>
    <w:rsid w:val="003A2207"/>
    <w:rsid w:val="004732FE"/>
    <w:rsid w:val="0081242C"/>
    <w:rsid w:val="008E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EB4ED2"/>
  <w15:chartTrackingRefBased/>
  <w15:docId w15:val="{D21D1212-AD4F-434B-8D71-CF0AA99B8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747"/>
    <w:pPr>
      <w:widowControl w:val="0"/>
      <w:jc w:val="both"/>
    </w:pPr>
    <w:rPr>
      <w:rFonts w:ascii="Cambria" w:hAnsi="Cambria"/>
      <w:sz w:val="22"/>
    </w:rPr>
  </w:style>
  <w:style w:type="paragraph" w:styleId="1">
    <w:name w:val="heading 1"/>
    <w:basedOn w:val="a"/>
    <w:next w:val="a"/>
    <w:link w:val="10"/>
    <w:uiPriority w:val="9"/>
    <w:qFormat/>
    <w:rsid w:val="008E6747"/>
    <w:pPr>
      <w:keepNext/>
      <w:keepLines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rsid w:val="008E67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7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74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74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74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74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74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74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E6747"/>
    <w:rPr>
      <w:rFonts w:ascii="Cambria" w:eastAsiaTheme="majorEastAsia" w:hAnsi="Cambria" w:cstheme="majorBidi"/>
      <w:b/>
      <w:color w:val="000000" w:themeColor="text1"/>
      <w:sz w:val="2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E674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E674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E67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E67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E67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E67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E67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E674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E6747"/>
    <w:pPr>
      <w:spacing w:after="8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a4">
    <w:name w:val="表題 (文字)"/>
    <w:basedOn w:val="a0"/>
    <w:link w:val="a3"/>
    <w:uiPriority w:val="10"/>
    <w:rsid w:val="008E6747"/>
    <w:rPr>
      <w:rFonts w:ascii="Cambria" w:eastAsiaTheme="majorEastAsia" w:hAnsi="Cambria" w:cstheme="majorBidi"/>
      <w:b/>
      <w:spacing w:val="-10"/>
      <w:kern w:val="28"/>
      <w:sz w:val="24"/>
      <w:szCs w:val="56"/>
    </w:rPr>
  </w:style>
  <w:style w:type="paragraph" w:styleId="a5">
    <w:name w:val="Subtitle"/>
    <w:basedOn w:val="a"/>
    <w:next w:val="a"/>
    <w:link w:val="a6"/>
    <w:uiPriority w:val="11"/>
    <w:rsid w:val="008E674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E67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rsid w:val="008E674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E67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rsid w:val="008E6747"/>
    <w:pPr>
      <w:ind w:left="720"/>
      <w:contextualSpacing/>
    </w:pPr>
  </w:style>
  <w:style w:type="character" w:styleId="21">
    <w:name w:val="Intense Emphasis"/>
    <w:basedOn w:val="a0"/>
    <w:uiPriority w:val="21"/>
    <w:rsid w:val="008E674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rsid w:val="008E67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E674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rsid w:val="008E6747"/>
    <w:rPr>
      <w:b/>
      <w:bCs/>
      <w:smallCaps/>
      <w:color w:val="0F4761" w:themeColor="accent1" w:themeShade="BF"/>
      <w:spacing w:val="5"/>
    </w:rPr>
  </w:style>
  <w:style w:type="paragraph" w:customStyle="1" w:styleId="Author">
    <w:name w:val="Author"/>
    <w:basedOn w:val="a"/>
    <w:link w:val="Author0"/>
    <w:qFormat/>
    <w:rsid w:val="008E6747"/>
    <w:pPr>
      <w:jc w:val="center"/>
    </w:pPr>
    <w:rPr>
      <w:sz w:val="20"/>
      <w:szCs w:val="20"/>
    </w:rPr>
  </w:style>
  <w:style w:type="character" w:customStyle="1" w:styleId="Author0">
    <w:name w:val="Author (文字)"/>
    <w:basedOn w:val="a0"/>
    <w:link w:val="Author"/>
    <w:rsid w:val="008E6747"/>
    <w:rPr>
      <w:rFonts w:ascii="Cambria" w:hAnsi="Cambria"/>
      <w:sz w:val="20"/>
      <w:szCs w:val="20"/>
    </w:rPr>
  </w:style>
  <w:style w:type="paragraph" w:customStyle="1" w:styleId="Reference">
    <w:name w:val="Reference"/>
    <w:basedOn w:val="a"/>
    <w:link w:val="Reference0"/>
    <w:qFormat/>
    <w:rsid w:val="008E6747"/>
    <w:pPr>
      <w:ind w:left="386" w:hangingChars="193" w:hanging="386"/>
    </w:pPr>
    <w:rPr>
      <w:sz w:val="20"/>
      <w:szCs w:val="20"/>
    </w:rPr>
  </w:style>
  <w:style w:type="character" w:customStyle="1" w:styleId="Reference0">
    <w:name w:val="Reference (文字)"/>
    <w:basedOn w:val="a0"/>
    <w:link w:val="Reference"/>
    <w:rsid w:val="008E6747"/>
    <w:rPr>
      <w:rFonts w:ascii="Cambria" w:hAnsi="Cambria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8E674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E6747"/>
    <w:rPr>
      <w:rFonts w:ascii="Cambria" w:hAnsi="Cambria"/>
      <w:sz w:val="22"/>
    </w:rPr>
  </w:style>
  <w:style w:type="paragraph" w:styleId="ac">
    <w:name w:val="footer"/>
    <w:basedOn w:val="a"/>
    <w:link w:val="ad"/>
    <w:uiPriority w:val="99"/>
    <w:unhideWhenUsed/>
    <w:rsid w:val="008E674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E6747"/>
    <w:rPr>
      <w:rFonts w:ascii="Cambria" w:hAnsi="Cambria"/>
      <w:sz w:val="22"/>
    </w:rPr>
  </w:style>
  <w:style w:type="paragraph" w:customStyle="1" w:styleId="Equation">
    <w:name w:val="Equation"/>
    <w:basedOn w:val="a"/>
    <w:link w:val="Equation0"/>
    <w:qFormat/>
    <w:rsid w:val="008E6747"/>
    <w:pPr>
      <w:tabs>
        <w:tab w:val="center" w:pos="4536"/>
        <w:tab w:val="right" w:pos="9752"/>
      </w:tabs>
      <w:textAlignment w:val="center"/>
    </w:pPr>
  </w:style>
  <w:style w:type="character" w:customStyle="1" w:styleId="Equation0">
    <w:name w:val="Equation (文字)"/>
    <w:basedOn w:val="a0"/>
    <w:link w:val="Equation"/>
    <w:rsid w:val="008E6747"/>
    <w:rPr>
      <w:rFonts w:ascii="Cambria" w:hAnsi="Cambr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米山　聡</dc:creator>
  <cp:keywords/>
  <dc:description/>
  <cp:lastModifiedBy>米山　聡</cp:lastModifiedBy>
  <cp:revision>1</cp:revision>
  <dcterms:created xsi:type="dcterms:W3CDTF">2024-11-18T08:41:00Z</dcterms:created>
  <dcterms:modified xsi:type="dcterms:W3CDTF">2024-11-18T08:52:00Z</dcterms:modified>
</cp:coreProperties>
</file>